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D" w:rsidRPr="00FB3ADE" w:rsidRDefault="0013603D" w:rsidP="0013603D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B3AD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13603D" w:rsidRPr="0034418D" w:rsidRDefault="0013603D" w:rsidP="0036478B">
      <w:pPr>
        <w:widowControl/>
        <w:shd w:val="clear" w:color="auto" w:fill="FFFFFF"/>
        <w:spacing w:afterLines="50" w:line="70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34418D">
        <w:rPr>
          <w:rFonts w:ascii="黑体" w:eastAsia="黑体" w:hAnsi="黑体" w:cs="宋体"/>
          <w:color w:val="000000"/>
          <w:kern w:val="0"/>
          <w:sz w:val="36"/>
          <w:szCs w:val="36"/>
        </w:rPr>
        <w:t>2017</w:t>
      </w:r>
      <w:r w:rsidRPr="0034418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年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度矿业权评估培训计划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93"/>
        <w:gridCol w:w="1418"/>
        <w:gridCol w:w="3893"/>
        <w:gridCol w:w="831"/>
        <w:gridCol w:w="831"/>
        <w:gridCol w:w="874"/>
      </w:tblGrid>
      <w:tr w:rsidR="0013603D" w:rsidRPr="006F3A28" w:rsidTr="0036478B">
        <w:trPr>
          <w:trHeight w:val="585"/>
        </w:trPr>
        <w:tc>
          <w:tcPr>
            <w:tcW w:w="993" w:type="dxa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F3A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期次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F3A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3893" w:type="dxa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F3A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F3A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F3A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F3A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培训规模</w:t>
            </w:r>
          </w:p>
        </w:tc>
      </w:tr>
      <w:tr w:rsidR="0013603D" w:rsidRPr="006F3A28" w:rsidTr="0036478B">
        <w:trPr>
          <w:trHeight w:val="1765"/>
        </w:trPr>
        <w:tc>
          <w:tcPr>
            <w:tcW w:w="993" w:type="dxa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第一期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矿业权评估专业人员</w:t>
            </w:r>
          </w:p>
        </w:tc>
        <w:tc>
          <w:tcPr>
            <w:tcW w:w="3893" w:type="dxa"/>
            <w:shd w:val="clear" w:color="auto" w:fill="FFFFFF"/>
            <w:vAlign w:val="center"/>
          </w:tcPr>
          <w:p w:rsidR="0013603D" w:rsidRDefault="0013603D" w:rsidP="004359B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矿业权评估行业改革及形势分析</w:t>
            </w:r>
          </w:p>
          <w:p w:rsidR="0013603D" w:rsidRDefault="0013603D" w:rsidP="004359B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评估相关法规政策</w:t>
            </w:r>
          </w:p>
          <w:p w:rsidR="0013603D" w:rsidRDefault="0013603D" w:rsidP="004359B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矿产资源税费改革</w:t>
            </w:r>
          </w:p>
          <w:p w:rsidR="0013603D" w:rsidRDefault="0013603D" w:rsidP="004359B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利用财务会计报告确定评估参数问题</w:t>
            </w:r>
          </w:p>
          <w:p w:rsidR="0013603D" w:rsidRPr="006F3A28" w:rsidRDefault="0013603D" w:rsidP="004359B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矿业权评估报告审核关注要点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2"/>
              </w:rPr>
              <w:t>4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月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3603D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海南</w:t>
            </w:r>
          </w:p>
          <w:p w:rsidR="0013603D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三亚</w:t>
            </w:r>
          </w:p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</w:t>
            </w:r>
          </w:p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13603D" w:rsidRPr="006F3A28" w:rsidRDefault="0013603D" w:rsidP="004359B2">
            <w:pPr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2"/>
              </w:rPr>
              <w:t>220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人</w:t>
            </w:r>
          </w:p>
        </w:tc>
      </w:tr>
      <w:tr w:rsidR="0013603D" w:rsidRPr="006F3A28" w:rsidTr="0036478B">
        <w:trPr>
          <w:trHeight w:val="1543"/>
        </w:trPr>
        <w:tc>
          <w:tcPr>
            <w:tcW w:w="993" w:type="dxa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第二期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矿业权评估专业人员</w:t>
            </w:r>
          </w:p>
        </w:tc>
        <w:tc>
          <w:tcPr>
            <w:tcW w:w="3893" w:type="dxa"/>
            <w:shd w:val="clear" w:color="auto" w:fill="FFFFFF"/>
            <w:vAlign w:val="center"/>
          </w:tcPr>
          <w:p w:rsidR="0013603D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矿业权评估行业改革及形势分析</w:t>
            </w:r>
          </w:p>
          <w:p w:rsidR="0013603D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矿业权评估相关法规政策</w:t>
            </w:r>
          </w:p>
          <w:p w:rsidR="0013603D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评估师职业道德及专业胜任能力</w:t>
            </w:r>
          </w:p>
          <w:p w:rsidR="0013603D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最新税费政策矿业权评估处理</w:t>
            </w:r>
          </w:p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矿业权评估报告审核关注要点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2"/>
              </w:rPr>
              <w:t>6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月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3603D" w:rsidRPr="006F3A28" w:rsidRDefault="0013603D" w:rsidP="004359B2">
            <w:pPr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2"/>
              </w:rPr>
              <w:t>220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人</w:t>
            </w:r>
          </w:p>
        </w:tc>
      </w:tr>
      <w:tr w:rsidR="0013603D" w:rsidRPr="006F3A28" w:rsidTr="0036478B">
        <w:trPr>
          <w:trHeight w:val="2461"/>
        </w:trPr>
        <w:tc>
          <w:tcPr>
            <w:tcW w:w="993" w:type="dxa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第三期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矿业权评估专业人员</w:t>
            </w:r>
          </w:p>
        </w:tc>
        <w:tc>
          <w:tcPr>
            <w:tcW w:w="3893" w:type="dxa"/>
            <w:shd w:val="clear" w:color="auto" w:fill="FFFFFF"/>
            <w:vAlign w:val="center"/>
          </w:tcPr>
          <w:p w:rsidR="0013603D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矿业权评估行业改革及形势分析</w:t>
            </w:r>
          </w:p>
          <w:p w:rsidR="0013603D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矿业权评估相关法规政策</w:t>
            </w:r>
          </w:p>
          <w:p w:rsidR="0013603D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投资价值评估</w:t>
            </w:r>
          </w:p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最新税费政策矿业权评估处理</w:t>
            </w: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矿业权评估执业风险防控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2"/>
              </w:rPr>
              <w:t>9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月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3603D" w:rsidRPr="006F3A28" w:rsidRDefault="0013603D" w:rsidP="004359B2">
            <w:pPr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2"/>
              </w:rPr>
              <w:t>220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人</w:t>
            </w:r>
          </w:p>
        </w:tc>
      </w:tr>
      <w:tr w:rsidR="0013603D" w:rsidRPr="006F3A28" w:rsidTr="0036478B">
        <w:trPr>
          <w:trHeight w:val="1855"/>
        </w:trPr>
        <w:tc>
          <w:tcPr>
            <w:tcW w:w="993" w:type="dxa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第四期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管理人员及技术负责人</w:t>
            </w:r>
          </w:p>
        </w:tc>
        <w:tc>
          <w:tcPr>
            <w:tcW w:w="3893" w:type="dxa"/>
            <w:shd w:val="clear" w:color="auto" w:fill="FFFFFF"/>
            <w:vAlign w:val="center"/>
          </w:tcPr>
          <w:p w:rsidR="0013603D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矿业经济形势分析</w:t>
            </w:r>
          </w:p>
          <w:p w:rsidR="0013603D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《资产评估法》实施后矿业权评估市场的变化走势</w:t>
            </w:r>
          </w:p>
          <w:p w:rsidR="0013603D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矿业权评估执业风险防控</w:t>
            </w:r>
          </w:p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4.</w:t>
            </w:r>
            <w:r w:rsidRPr="006F3A28">
              <w:rPr>
                <w:rFonts w:ascii="Times New Roman" w:eastAsia="仿宋_GB2312" w:hAnsi="Times New Roman"/>
                <w:kern w:val="0"/>
                <w:sz w:val="14"/>
                <w:szCs w:val="14"/>
              </w:rPr>
              <w:t xml:space="preserve">     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矿业权评估新业务发展与创新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2"/>
              </w:rPr>
              <w:t>12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月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3603D" w:rsidRPr="006F3A28" w:rsidRDefault="0013603D" w:rsidP="004359B2">
            <w:pPr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3603D" w:rsidRPr="006F3A28" w:rsidRDefault="0013603D" w:rsidP="004359B2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3A28">
              <w:rPr>
                <w:rFonts w:ascii="仿宋_GB2312" w:eastAsia="仿宋_GB2312" w:hAnsi="宋体" w:cs="宋体"/>
                <w:kern w:val="0"/>
                <w:sz w:val="22"/>
              </w:rPr>
              <w:t>220</w:t>
            </w:r>
            <w:r w:rsidRPr="006F3A28">
              <w:rPr>
                <w:rFonts w:ascii="仿宋_GB2312" w:eastAsia="仿宋_GB2312" w:hAnsi="宋体" w:cs="宋体" w:hint="eastAsia"/>
                <w:kern w:val="0"/>
                <w:sz w:val="22"/>
              </w:rPr>
              <w:t>人</w:t>
            </w:r>
          </w:p>
        </w:tc>
      </w:tr>
    </w:tbl>
    <w:p w:rsidR="0013603D" w:rsidRDefault="0013603D" w:rsidP="0013603D">
      <w:pPr>
        <w:widowControl/>
        <w:jc w:val="left"/>
        <w:rPr>
          <w:rFonts w:ascii="仿宋_GB2312" w:eastAsia="仿宋_GB2312" w:hAnsi="Simsun" w:cs="宋体"/>
          <w:color w:val="000000"/>
          <w:kern w:val="0"/>
          <w:sz w:val="18"/>
          <w:szCs w:val="18"/>
          <w:shd w:val="clear" w:color="auto" w:fill="FFFFFF"/>
        </w:rPr>
      </w:pPr>
    </w:p>
    <w:p w:rsidR="0013603D" w:rsidRPr="00823363" w:rsidRDefault="0013603D" w:rsidP="0013603D">
      <w:pPr>
        <w:widowControl/>
        <w:jc w:val="left"/>
        <w:rPr>
          <w:rFonts w:ascii="黑体" w:eastAsia="黑体" w:hAnsi="黑体" w:cs="宋体"/>
          <w:color w:val="000000"/>
          <w:kern w:val="0"/>
          <w:sz w:val="18"/>
          <w:szCs w:val="18"/>
          <w:shd w:val="clear" w:color="auto" w:fill="FFFFFF"/>
        </w:rPr>
      </w:pPr>
      <w:r w:rsidRPr="00823363">
        <w:rPr>
          <w:rFonts w:ascii="黑体" w:eastAsia="黑体" w:hAnsi="黑体" w:cs="宋体" w:hint="eastAsia"/>
          <w:color w:val="000000"/>
          <w:kern w:val="0"/>
          <w:sz w:val="18"/>
          <w:szCs w:val="18"/>
          <w:shd w:val="clear" w:color="auto" w:fill="FFFFFF"/>
        </w:rPr>
        <w:t>注：1培训实际时间、地点、内容等以具体通知为准。</w:t>
      </w:r>
    </w:p>
    <w:p w:rsidR="0013603D" w:rsidRPr="00CC4F2D" w:rsidRDefault="0013603D" w:rsidP="0013603D">
      <w:pPr>
        <w:widowControl/>
        <w:ind w:left="360"/>
        <w:jc w:val="left"/>
        <w:rPr>
          <w:rFonts w:ascii="仿宋_GB2312" w:eastAsia="仿宋_GB2312" w:hAnsi="Simsun" w:cs="宋体"/>
          <w:color w:val="000000"/>
          <w:kern w:val="0"/>
          <w:sz w:val="18"/>
          <w:szCs w:val="18"/>
          <w:shd w:val="clear" w:color="auto" w:fill="FFFFFF"/>
        </w:rPr>
      </w:pPr>
      <w:r w:rsidRPr="00823363">
        <w:rPr>
          <w:rFonts w:ascii="黑体" w:eastAsia="黑体" w:hAnsi="黑体" w:cs="宋体" w:hint="eastAsia"/>
          <w:color w:val="000000"/>
          <w:kern w:val="0"/>
          <w:sz w:val="18"/>
          <w:szCs w:val="18"/>
          <w:shd w:val="clear" w:color="auto" w:fill="FFFFFF"/>
        </w:rPr>
        <w:t>2.每期培训限额</w:t>
      </w:r>
      <w:r w:rsidRPr="00823363">
        <w:rPr>
          <w:rFonts w:ascii="黑体" w:eastAsia="黑体" w:hAnsi="黑体" w:cs="宋体"/>
          <w:color w:val="000000"/>
          <w:kern w:val="0"/>
          <w:sz w:val="18"/>
          <w:szCs w:val="18"/>
          <w:shd w:val="clear" w:color="auto" w:fill="FFFFFF"/>
        </w:rPr>
        <w:t>220</w:t>
      </w:r>
      <w:r w:rsidRPr="00823363">
        <w:rPr>
          <w:rFonts w:ascii="黑体" w:eastAsia="黑体" w:hAnsi="黑体" w:cs="宋体" w:hint="eastAsia"/>
          <w:color w:val="000000"/>
          <w:kern w:val="0"/>
          <w:sz w:val="18"/>
          <w:szCs w:val="18"/>
          <w:shd w:val="clear" w:color="auto" w:fill="FFFFFF"/>
        </w:rPr>
        <w:t>人。</w:t>
      </w:r>
      <w:r w:rsidRPr="00823363">
        <w:rPr>
          <w:rFonts w:ascii="黑体" w:eastAsia="黑体" w:hAnsi="黑体" w:cs="宋体"/>
          <w:color w:val="000000"/>
          <w:kern w:val="0"/>
          <w:sz w:val="18"/>
          <w:szCs w:val="18"/>
        </w:rPr>
        <w:br/>
      </w:r>
    </w:p>
    <w:p w:rsidR="00704921" w:rsidRDefault="00985821"/>
    <w:sectPr w:rsidR="00704921" w:rsidSect="00C37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21" w:rsidRDefault="00985821" w:rsidP="0036478B">
      <w:r>
        <w:separator/>
      </w:r>
    </w:p>
  </w:endnote>
  <w:endnote w:type="continuationSeparator" w:id="0">
    <w:p w:rsidR="00985821" w:rsidRDefault="00985821" w:rsidP="00364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21" w:rsidRDefault="00985821" w:rsidP="0036478B">
      <w:r>
        <w:separator/>
      </w:r>
    </w:p>
  </w:footnote>
  <w:footnote w:type="continuationSeparator" w:id="0">
    <w:p w:rsidR="00985821" w:rsidRDefault="00985821" w:rsidP="00364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03D"/>
    <w:rsid w:val="0013603D"/>
    <w:rsid w:val="0036478B"/>
    <w:rsid w:val="007710E5"/>
    <w:rsid w:val="00985821"/>
    <w:rsid w:val="00BE3584"/>
    <w:rsid w:val="00C27222"/>
    <w:rsid w:val="00C373A0"/>
    <w:rsid w:val="00C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78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7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2</cp:revision>
  <dcterms:created xsi:type="dcterms:W3CDTF">2017-03-28T06:44:00Z</dcterms:created>
  <dcterms:modified xsi:type="dcterms:W3CDTF">2017-03-28T07:41:00Z</dcterms:modified>
</cp:coreProperties>
</file>